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6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734050" cy="238125"/>
            <wp:effectExtent b="0" l="0" r="0" t="0"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71500" cy="561975"/>
            <wp:effectExtent b="0" l="0" r="0" t="0"/>
            <wp:docPr descr="emblema_gr" id="1031" name="image1.jpg"/>
            <a:graphic>
              <a:graphicData uri="http://schemas.openxmlformats.org/drawingml/2006/picture">
                <pic:pic>
                  <pic:nvPicPr>
                    <pic:cNvPr descr="emblema_gr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Ministero dell’Istruzione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Istituto Comprensivo “ILARIA ALPI”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Salerno, 1 - 20142 Milano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 02 88444696 - Fax 02 88444704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 uffici: MIIC8DZ008@istruzione.it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posta certificata: MIIC8DZ008@PEC.ISTRUZIONE.IT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1155cc"/>
          <w:sz w:val="16"/>
          <w:szCs w:val="16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1155cc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www.icilariaalpi.edu.it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(ALL. 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PROGRAMMAZIONE EDUCATIVO-DIDATTICA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 Coordinatore/Coordinatrice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della CLASSE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Coordinatore prof./prof.ssa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Dirigente Scolastico Dott.ssa Milena Piscozzo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INSEGNANTI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Italiano: </w:t>
        <w:tab/>
        <w:t xml:space="preserve">                                             Laboratori: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Inglese:</w:t>
        <w:tab/>
        <w:tab/>
        <w:tab/>
        <w:tab/>
        <w:t xml:space="preserve">                  Laboratori: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53"/>
        </w:tabs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Francese:                                                 Strumento: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Storia e Geografia:                                    Strumento: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Matematica e Scienze:</w:t>
        <w:tab/>
        <w:tab/>
        <w:tab/>
        <w:t xml:space="preserve">         Strumento: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  <w:tab w:val="left" w:leader="none" w:pos="708"/>
          <w:tab w:val="left" w:leader="none" w:pos="1416"/>
          <w:tab w:val="left" w:leader="none" w:pos="2124"/>
          <w:tab w:val="center" w:leader="none" w:pos="48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Tecnologia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Strumento: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center" w:leader="none" w:pos="48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Arte e immagine: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</w:t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Musica: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I.R.C./Alternativa: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Sostegno: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di STUDENTI: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SITUAZIONE DI PARTENZA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1.a </w:t>
      </w:r>
      <w:r w:rsidDel="00000000" w:rsidR="00000000" w:rsidRPr="00000000">
        <w:rPr>
          <w:rtl w:val="0"/>
        </w:rPr>
      </w:r>
    </w:p>
    <w:tbl>
      <w:tblPr>
        <w:tblStyle w:val="Table1"/>
        <w:tblW w:w="6946.0" w:type="dxa"/>
        <w:jc w:val="left"/>
        <w:tblInd w:w="709.0" w:type="dxa"/>
        <w:tblLayout w:type="fixed"/>
        <w:tblLook w:val="0000"/>
      </w:tblPr>
      <w:tblGrid>
        <w:gridCol w:w="3686"/>
        <w:gridCol w:w="3260"/>
        <w:tblGridChange w:id="0">
          <w:tblGrid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Livello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Tipologia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medio – alto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vivace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medio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tranquilla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medio basso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(poco) interessata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basso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(poco) seria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molto basso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(poco) collaborativa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passiva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 problematica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Profilo della classe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[Presentazione discorsiva delle caratteristiche della classe anche con osservazioni del contesto socio-culturale, tenendo conto di : rispetto delle regole, attenzione, partecipazione, impegno, organizzazione, metodo di studio,autonomia]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5.000000000002" w:type="dxa"/>
        <w:jc w:val="left"/>
        <w:tblInd w:w="633.0" w:type="dxa"/>
        <w:tblLayout w:type="fixed"/>
        <w:tblLook w:val="0000"/>
      </w:tblPr>
      <w:tblGrid>
        <w:gridCol w:w="71"/>
        <w:gridCol w:w="6521"/>
        <w:gridCol w:w="1275"/>
        <w:gridCol w:w="71"/>
        <w:gridCol w:w="502"/>
        <w:gridCol w:w="1003"/>
        <w:gridCol w:w="12"/>
        <w:tblGridChange w:id="0">
          <w:tblGrid>
            <w:gridCol w:w="71"/>
            <w:gridCol w:w="6521"/>
            <w:gridCol w:w="1275"/>
            <w:gridCol w:w="71"/>
            <w:gridCol w:w="502"/>
            <w:gridCol w:w="1003"/>
            <w:gridCol w:w="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1.c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Fasce di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5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Individuate dai piani di lavoro annuali dei docenti della classe: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5"/>
                <w:tab w:val="left" w:leader="none" w:pos="11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4d34og8" w:id="8"/>
            <w:bookmarkEnd w:id="8"/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test d’ingresso abilità in area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2"/>
                <w:tab w:val="left" w:leader="none" w:pos="184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s8eyo1" w:id="9"/>
            <w:bookmarkEnd w:id="9"/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predisposto in Dipartimento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2"/>
                <w:tab w:val="left" w:leader="none" w:pos="184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7dp8vu" w:id="10"/>
            <w:bookmarkEnd w:id="10"/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predisposto individualmente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5"/>
                <w:tab w:val="left" w:leader="none" w:pos="11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rdcrjn" w:id="11"/>
            <w:bookmarkEnd w:id="11"/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prove di produzione di un testo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5"/>
                <w:tab w:val="left" w:leader="none" w:pos="11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6in1rg" w:id="12"/>
            <w:bookmarkEnd w:id="12"/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griglie di osservazione appositamente predisposte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5"/>
                <w:tab w:val="left" w:leader="none" w:pos="11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lnxbz9" w:id="13"/>
            <w:bookmarkEnd w:id="13"/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colloqui individuali su argomenti disciplinari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5"/>
                <w:tab w:val="left" w:leader="none" w:pos="11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5nkun2" w:id="14"/>
            <w:bookmarkEnd w:id="14"/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informazioni fornite dalla scuola elementare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Alta (10-9):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alta (9–8):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(8-7):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– bassa (6):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Bassa  (6/5):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molto bassa (5/4):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1.d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Casi particolari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3"/>
        <w:tblW w:w="9534.0" w:type="dxa"/>
        <w:jc w:val="left"/>
        <w:tblInd w:w="704.0" w:type="dxa"/>
        <w:tblLayout w:type="fixed"/>
        <w:tblLook w:val="0000"/>
      </w:tblPr>
      <w:tblGrid>
        <w:gridCol w:w="2849"/>
        <w:gridCol w:w="2339"/>
        <w:gridCol w:w="4346"/>
        <w:tblGridChange w:id="0">
          <w:tblGrid>
            <w:gridCol w:w="2849"/>
            <w:gridCol w:w="2339"/>
            <w:gridCol w:w="4346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Motivazioni e cause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3" w:right="-495" w:firstLine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[Si possono utilizzare le seguenti indicazioni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Presumibili cause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Alunno BES 1(DVA)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Ritmi di apprendimento 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Alunno BES 2 (DSA e non DSA)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Alunno BES 3 con: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 fisico-biologica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 comportamentale/psicologica/relazionale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Svantaggio linguistico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Situazione famigliare difficile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Motivi di salute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Svantaggio socio-economico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Svantaggio socio – culturale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Scarsa motivazione allo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di relazione con coetanei e /o adulti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56.0" w:type="dxa"/>
        <w:jc w:val="left"/>
        <w:tblInd w:w="-142.0" w:type="dxa"/>
        <w:tblLayout w:type="fixed"/>
        <w:tblLook w:val="0000"/>
      </w:tblPr>
      <w:tblGrid>
        <w:gridCol w:w="694"/>
        <w:gridCol w:w="3516"/>
        <w:gridCol w:w="5346"/>
        <w:tblGridChange w:id="0">
          <w:tblGrid>
            <w:gridCol w:w="694"/>
            <w:gridCol w:w="3516"/>
            <w:gridCol w:w="5346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OBIETTIVI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Educativo Comportamentali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Programmazione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d’Istituto, al Curricolo di Istituto ed  eventuali integrazioni/modifiche apportate: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b 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u w:val="single"/>
                <w:rtl w:val="0"/>
              </w:rPr>
              <w:t xml:space="preserve">Didattici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fa riferimento alla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Programmazione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Istituto e alle Programmazioni dei docenti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3. METODOLOGIA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ksv4uv" w:id="15"/>
            <w:bookmarkEnd w:id="15"/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Lezione frontale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44sinio" w:id="16"/>
            <w:bookmarkEnd w:id="16"/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 Lavoro in “coppie d’aiuto”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jxsxqh" w:id="17"/>
            <w:bookmarkEnd w:id="17"/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☐Lavori di gruppo: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☐eterogenei al loro interno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☐per fasce di livello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y810tw" w:id="20"/>
            <w:bookmarkEnd w:id="20"/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☐altro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223.0" w:type="dxa"/>
              <w:jc w:val="left"/>
              <w:tblInd w:w="72.0" w:type="dxa"/>
              <w:tblLayout w:type="fixed"/>
              <w:tblLook w:val="0000"/>
            </w:tblPr>
            <w:tblGrid>
              <w:gridCol w:w="648"/>
              <w:gridCol w:w="8927"/>
              <w:gridCol w:w="648"/>
              <w:tblGridChange w:id="0">
                <w:tblGrid>
                  <w:gridCol w:w="648"/>
                  <w:gridCol w:w="8927"/>
                  <w:gridCol w:w="648"/>
                </w:tblGrid>
              </w:tblGridChange>
            </w:tblGrid>
            <w:tr>
              <w:trPr>
                <w:cantSplit w:val="0"/>
                <w:trHeight w:val="255" w:hRule="atLeast"/>
                <w:tblHeader w:val="0"/>
              </w:trPr>
              <w:tc>
                <w:tcPr>
                  <w:gridSpan w:val="2"/>
                  <w:shd w:fill="d9d9d9" w:val="clear"/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 ATTIVITA’ DI  SUPPORTO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04"/>
                    </w:tabs>
                    <w:spacing w:after="0" w:before="0" w:line="240" w:lineRule="auto"/>
                    <w:ind w:left="0" w:right="0" w:hanging="211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4i7ojhp" w:id="21"/>
                  <w:bookmarkEnd w:id="21"/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1043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2xcytpi" w:id="22"/>
                  <w:bookmarkEnd w:id="22"/>
                  <w:sdt>
                    <w:sdtPr>
                      <w:tag w:val="goog_rdk_25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☐Attività di recupero :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1ci93xb" w:id="23"/>
                  <w:bookmarkEnd w:id="23"/>
                  <w:sdt>
                    <w:sdtPr>
                      <w:tag w:val="goog_rdk_26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☐lavori differenziati 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3whwml4" w:id="24"/>
                  <w:bookmarkEnd w:id="24"/>
                  <w:sdt>
                    <w:sdtPr>
                      <w:tag w:val="goog_rdk_27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☐lavori graduati per fasce di livello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2bn6wsx" w:id="25"/>
                  <w:bookmarkEnd w:id="25"/>
                  <w:sdt>
                    <w:sdtPr>
                      <w:tag w:val="goog_rdk_28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☐attività extra-curricolari …………………………..  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  <w:tab w:val="left" w:leader="none" w:pos="2715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qsh70q" w:id="26"/>
                  <w:bookmarkEnd w:id="26"/>
                  <w:sdt>
                    <w:sdtPr>
                      <w:tag w:val="goog_rdk_29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 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sportello</w:t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0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 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doposcuola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  <w:tab w:val="left" w:leader="none" w:pos="2715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3as4poj" w:id="27"/>
                  <w:bookmarkEnd w:id="27"/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</w:tabs>
                    <w:spacing w:after="0" w:before="0" w:line="240" w:lineRule="auto"/>
                    <w:ind w:left="255" w:right="0" w:hanging="255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1pxezwc" w:id="28"/>
                  <w:bookmarkEnd w:id="28"/>
                  <w:sdt>
                    <w:sdtPr>
                      <w:tag w:val="goog_rdk_31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specifiche per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133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49x2ik5" w:id="29"/>
                  <w:bookmarkEnd w:id="29"/>
                  <w:sdt>
                    <w:sdtPr>
                      <w:tag w:val="goog_rdk_32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alunni BES 1 (DVA )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(cfr. Piani Educativi Individualizzati)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133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2p2csry" w:id="30"/>
                  <w:bookmarkEnd w:id="30"/>
                  <w:sdt>
                    <w:sdtPr>
                      <w:tag w:val="goog_rdk_33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alunni BES 2 (DSA e non DSA)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(cfr. Piani Didattici Personalizzati)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133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147n2zr" w:id="31"/>
                  <w:bookmarkEnd w:id="31"/>
                  <w:sdt>
                    <w:sdtPr>
                      <w:tag w:val="goog_rdk_34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alunni BES 3 con motivazione sociale, fisico-biologica, comportamentale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(cfr. Piani Didattici Personalizzati)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133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5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alunni con svantaggio linguistico (progetti specifici d’istituto)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1043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3o7alnk" w:id="32"/>
                  <w:bookmarkEnd w:id="32"/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1043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23ckvvd" w:id="33"/>
                  <w:bookmarkEnd w:id="33"/>
                  <w:sdt>
                    <w:sdtPr>
                      <w:tag w:val="goog_rdk_36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☐Attività di potenziamento 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(previste per la classe, per singoli alunni o per gruppi di alunni)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05"/>
                      <w:tab w:val="left" w:leader="none" w:pos="1060"/>
                    </w:tabs>
                    <w:spacing w:after="0" w:before="0" w:line="240" w:lineRule="auto"/>
                    <w:ind w:left="7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7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☐ 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madrelingua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1043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1043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Casi particolari relativamente alla valutazione (in considerazione delle Linee Guida per la Valutazione d’Istituto)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6. PARTECIPAZIONE A PROGETTI PREVISTI DAL P.T.O.F.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288.0" w:type="dxa"/>
              <w:jc w:val="left"/>
              <w:tblLayout w:type="fixed"/>
              <w:tblLook w:val="0000"/>
            </w:tblPr>
            <w:tblGrid>
              <w:gridCol w:w="3539"/>
              <w:gridCol w:w="2733"/>
              <w:gridCol w:w="3016"/>
              <w:tblGridChange w:id="0">
                <w:tblGrid>
                  <w:gridCol w:w="3539"/>
                  <w:gridCol w:w="2733"/>
                  <w:gridCol w:w="3016"/>
                </w:tblGrid>
              </w:tblGridChange>
            </w:tblGrid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Periodo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Responsabile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407" w:right="0" w:firstLine="407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ATTIVITÀ INTERDISCIPLINARI STABILITI DAL C.d.C.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83.0" w:type="dxa"/>
              <w:jc w:val="left"/>
              <w:tblLayout w:type="fixed"/>
              <w:tblLook w:val="0000"/>
            </w:tblPr>
            <w:tblGrid>
              <w:gridCol w:w="3629"/>
              <w:gridCol w:w="2803"/>
              <w:gridCol w:w="2851"/>
              <w:tblGridChange w:id="0">
                <w:tblGrid>
                  <w:gridCol w:w="3629"/>
                  <w:gridCol w:w="2803"/>
                  <w:gridCol w:w="2851"/>
                </w:tblGrid>
              </w:tblGridChange>
            </w:tblGrid>
            <w:tr>
              <w:trPr>
                <w:cantSplit w:val="0"/>
                <w:trHeight w:val="29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Periodo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Responsabile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. USCITE SUL TERRITORIO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Visite a musei e mostre; partecipazione a spettacoli teatrali, rappresentazioni musicali, conferenze, manifestazioni sportive, etc.: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298.0" w:type="dxa"/>
              <w:jc w:val="left"/>
              <w:tblLayout w:type="fixed"/>
              <w:tblLook w:val="0000"/>
            </w:tblPr>
            <w:tblGrid>
              <w:gridCol w:w="3634"/>
              <w:gridCol w:w="2808"/>
              <w:gridCol w:w="2856"/>
              <w:tblGridChange w:id="0">
                <w:tblGrid>
                  <w:gridCol w:w="3634"/>
                  <w:gridCol w:w="2808"/>
                  <w:gridCol w:w="2856"/>
                </w:tblGrid>
              </w:tblGridChange>
            </w:tblGrid>
            <w:tr>
              <w:trPr>
                <w:cantSplit w:val="0"/>
                <w:trHeight w:val="29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8.0" w:type="dxa"/>
        <w:jc w:val="left"/>
        <w:tblInd w:w="-142.0" w:type="dxa"/>
        <w:tblLayout w:type="fixed"/>
        <w:tblLook w:val="0000"/>
      </w:tblPr>
      <w:tblGrid>
        <w:gridCol w:w="9415"/>
        <w:gridCol w:w="163"/>
        <w:tblGridChange w:id="0">
          <w:tblGrid>
            <w:gridCol w:w="9415"/>
            <w:gridCol w:w="16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2" w:right="0" w:firstLine="3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VIAGGI  DI ISTRUZIONE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che si intende visitare: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Responsabile organizzativo: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Accompagnatori: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Milano,</w:t>
        <w:tab/>
        <w:tab/>
        <w:tab/>
        <w:tab/>
        <w:t xml:space="preserve">      Il Coordinatore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Prof./Prof.ssa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             </w:t>
      </w:r>
    </w:p>
    <w:sectPr>
      <w:footerReference r:id="rId10" w:type="default"/>
      <w:footerReference r:id="rId11" w:type="first"/>
      <w:pgSz w:h="16838" w:w="11906" w:orient="portrait"/>
      <w:pgMar w:bottom="899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0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0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widowControl w:val="0"/>
      <w:numPr>
        <w:ilvl w:val="0"/>
        <w:numId w:val="1"/>
      </w:numPr>
      <w:tabs>
        <w:tab w:val="left" w:leader="none" w:pos="5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tabs>
        <w:tab w:val="left" w:leader="none" w:pos="1972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xBr_t1">
    <w:name w:val="TxBr_t1"/>
    <w:basedOn w:val="Normale"/>
    <w:next w:val="TxBr_t1"/>
    <w:autoRedefine w:val="0"/>
    <w:hidden w:val="0"/>
    <w:qFormat w:val="0"/>
    <w:pPr>
      <w:widowControl w:val="0"/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t2">
    <w:name w:val="TxBr_t2"/>
    <w:basedOn w:val="Normale"/>
    <w:next w:val="TxBr_t2"/>
    <w:autoRedefine w:val="0"/>
    <w:hidden w:val="0"/>
    <w:qFormat w:val="0"/>
    <w:pPr>
      <w:widowControl w:val="0"/>
      <w:suppressAutoHyphens w:val="0"/>
      <w:autoSpaceDE w:val="0"/>
      <w:spacing w:line="238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t5">
    <w:name w:val="TxBr_t5"/>
    <w:basedOn w:val="Normale"/>
    <w:next w:val="TxBr_t5"/>
    <w:autoRedefine w:val="0"/>
    <w:hidden w:val="0"/>
    <w:qFormat w:val="0"/>
    <w:pPr>
      <w:widowControl w:val="0"/>
      <w:suppressAutoHyphens w:val="0"/>
      <w:autoSpaceDE w:val="0"/>
      <w:spacing w:line="238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t7">
    <w:name w:val="TxBr_t7"/>
    <w:basedOn w:val="Normale"/>
    <w:next w:val="TxBr_t7"/>
    <w:autoRedefine w:val="0"/>
    <w:hidden w:val="0"/>
    <w:qFormat w:val="0"/>
    <w:pPr>
      <w:widowControl w:val="0"/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29">
    <w:name w:val="TxBr_p29"/>
    <w:basedOn w:val="Normale"/>
    <w:next w:val="TxBr_p29"/>
    <w:autoRedefine w:val="0"/>
    <w:hidden w:val="0"/>
    <w:qFormat w:val="0"/>
    <w:pPr>
      <w:widowControl w:val="0"/>
      <w:tabs>
        <w:tab w:val="left" w:leader="none" w:pos="691"/>
      </w:tabs>
      <w:suppressAutoHyphens w:val="0"/>
      <w:autoSpaceDE w:val="0"/>
      <w:spacing w:line="240" w:lineRule="atLeast"/>
      <w:ind w:left="74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30">
    <w:name w:val="TxBr_p30"/>
    <w:basedOn w:val="Normale"/>
    <w:next w:val="TxBr_p30"/>
    <w:autoRedefine w:val="0"/>
    <w:hidden w:val="0"/>
    <w:qFormat w:val="0"/>
    <w:pPr>
      <w:widowControl w:val="0"/>
      <w:tabs>
        <w:tab w:val="left" w:leader="none" w:pos="651"/>
      </w:tabs>
      <w:suppressAutoHyphens w:val="0"/>
      <w:autoSpaceDE w:val="0"/>
      <w:spacing w:line="240" w:lineRule="atLeast"/>
      <w:ind w:left="78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31">
    <w:name w:val="TxBr_p31"/>
    <w:basedOn w:val="Normale"/>
    <w:next w:val="TxBr_p31"/>
    <w:autoRedefine w:val="0"/>
    <w:hidden w:val="0"/>
    <w:qFormat w:val="0"/>
    <w:pPr>
      <w:widowControl w:val="0"/>
      <w:tabs>
        <w:tab w:val="left" w:leader="none" w:pos="691"/>
        <w:tab w:val="left" w:leader="none" w:pos="3951"/>
      </w:tabs>
      <w:suppressAutoHyphens w:val="0"/>
      <w:autoSpaceDE w:val="0"/>
      <w:spacing w:line="240" w:lineRule="atLeast"/>
      <w:ind w:left="3951" w:right="0" w:leftChars="-1" w:rightChars="0" w:hanging="326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33">
    <w:name w:val="TxBr_p33"/>
    <w:basedOn w:val="Normale"/>
    <w:next w:val="TxBr_p33"/>
    <w:autoRedefine w:val="0"/>
    <w:hidden w:val="0"/>
    <w:qFormat w:val="0"/>
    <w:pPr>
      <w:widowControl w:val="0"/>
      <w:tabs>
        <w:tab w:val="left" w:leader="none" w:pos="617"/>
      </w:tabs>
      <w:suppressAutoHyphens w:val="0"/>
      <w:autoSpaceDE w:val="0"/>
      <w:spacing w:line="240" w:lineRule="atLeast"/>
      <w:ind w:left="82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34">
    <w:name w:val="TxBr_p34"/>
    <w:basedOn w:val="Normale"/>
    <w:next w:val="TxBr_p34"/>
    <w:autoRedefine w:val="0"/>
    <w:hidden w:val="0"/>
    <w:qFormat w:val="0"/>
    <w:pPr>
      <w:widowControl w:val="0"/>
      <w:tabs>
        <w:tab w:val="left" w:leader="none" w:pos="691"/>
        <w:tab w:val="left" w:leader="none" w:pos="1088"/>
      </w:tabs>
      <w:suppressAutoHyphens w:val="0"/>
      <w:autoSpaceDE w:val="0"/>
      <w:spacing w:line="240" w:lineRule="atLeast"/>
      <w:ind w:left="1088" w:right="0" w:leftChars="-1" w:rightChars="0" w:hanging="397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35">
    <w:name w:val="TxBr_p35"/>
    <w:basedOn w:val="Normale"/>
    <w:next w:val="TxBr_p35"/>
    <w:autoRedefine w:val="0"/>
    <w:hidden w:val="0"/>
    <w:qFormat w:val="0"/>
    <w:pPr>
      <w:widowControl w:val="0"/>
      <w:tabs>
        <w:tab w:val="left" w:leader="none" w:pos="651"/>
        <w:tab w:val="left" w:leader="none" w:pos="997"/>
      </w:tabs>
      <w:suppressAutoHyphens w:val="0"/>
      <w:autoSpaceDE w:val="0"/>
      <w:spacing w:line="240" w:lineRule="atLeast"/>
      <w:ind w:left="997" w:right="0" w:leftChars="-1" w:rightChars="0" w:hanging="346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41">
    <w:name w:val="TxBr_p41"/>
    <w:basedOn w:val="Normale"/>
    <w:next w:val="TxBr_p41"/>
    <w:autoRedefine w:val="0"/>
    <w:hidden w:val="0"/>
    <w:qFormat w:val="0"/>
    <w:pPr>
      <w:widowControl w:val="0"/>
      <w:tabs>
        <w:tab w:val="left" w:leader="none" w:pos="617"/>
        <w:tab w:val="left" w:leader="none" w:pos="884"/>
      </w:tabs>
      <w:suppressAutoHyphens w:val="0"/>
      <w:autoSpaceDE w:val="0"/>
      <w:spacing w:line="240" w:lineRule="atLeast"/>
      <w:ind w:left="884" w:right="0" w:leftChars="-1" w:rightChars="0" w:hanging="267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t46">
    <w:name w:val="TxBr_t46"/>
    <w:basedOn w:val="Normale"/>
    <w:next w:val="TxBr_t46"/>
    <w:autoRedefine w:val="0"/>
    <w:hidden w:val="0"/>
    <w:qFormat w:val="0"/>
    <w:pPr>
      <w:widowControl w:val="0"/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ottotitolo">
    <w:name w:val="Sottotitolo"/>
    <w:basedOn w:val="Normale"/>
    <w:next w:val="Corpotesto"/>
    <w:autoRedefine w:val="0"/>
    <w:hidden w:val="0"/>
    <w:qFormat w:val="0"/>
    <w:pPr>
      <w:tabs>
        <w:tab w:val="left" w:leader="none" w:pos="1972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xBr_p3">
    <w:name w:val="TxBr_p3"/>
    <w:basedOn w:val="Normale"/>
    <w:next w:val="TxBr_p3"/>
    <w:autoRedefine w:val="0"/>
    <w:hidden w:val="0"/>
    <w:qFormat w:val="0"/>
    <w:pPr>
      <w:widowControl w:val="0"/>
      <w:tabs>
        <w:tab w:val="left" w:leader="none" w:pos="1043"/>
      </w:tabs>
      <w:suppressAutoHyphens w:val="0"/>
      <w:autoSpaceDE w:val="0"/>
      <w:spacing w:line="240" w:lineRule="atLeast"/>
      <w:ind w:left="53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16">
    <w:name w:val="TxBr_p16"/>
    <w:basedOn w:val="Normale"/>
    <w:next w:val="TxBr_p16"/>
    <w:autoRedefine w:val="0"/>
    <w:hidden w:val="0"/>
    <w:qFormat w:val="0"/>
    <w:pPr>
      <w:widowControl w:val="0"/>
      <w:suppressAutoHyphens w:val="0"/>
      <w:autoSpaceDE w:val="0"/>
      <w:spacing w:line="240" w:lineRule="atLeast"/>
      <w:ind w:left="1446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17">
    <w:name w:val="TxBr_p17"/>
    <w:basedOn w:val="Normale"/>
    <w:next w:val="TxBr_p17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18">
    <w:name w:val="TxBr_p18"/>
    <w:basedOn w:val="Normale"/>
    <w:next w:val="TxBr_p18"/>
    <w:autoRedefine w:val="0"/>
    <w:hidden w:val="0"/>
    <w:qFormat w:val="0"/>
    <w:pPr>
      <w:widowControl w:val="0"/>
      <w:tabs>
        <w:tab w:val="left" w:leader="none" w:pos="1502"/>
      </w:tabs>
      <w:suppressAutoHyphens w:val="0"/>
      <w:autoSpaceDE w:val="0"/>
      <w:spacing w:line="238" w:lineRule="atLeast"/>
      <w:ind w:left="0" w:right="0" w:leftChars="-1" w:rightChars="0" w:firstLine="1502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19">
    <w:name w:val="TxBr_p19"/>
    <w:basedOn w:val="Normale"/>
    <w:next w:val="TxBr_p19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20">
    <w:name w:val="TxBr_p20"/>
    <w:basedOn w:val="Normale"/>
    <w:next w:val="TxBr_p20"/>
    <w:autoRedefine w:val="0"/>
    <w:hidden w:val="0"/>
    <w:qFormat w:val="0"/>
    <w:pPr>
      <w:widowControl w:val="0"/>
      <w:tabs>
        <w:tab w:val="left" w:leader="none" w:pos="1848"/>
      </w:tabs>
      <w:suppressAutoHyphens w:val="0"/>
      <w:autoSpaceDE w:val="0"/>
      <w:spacing w:line="240" w:lineRule="atLeast"/>
      <w:ind w:left="11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21">
    <w:name w:val="TxBr_p21"/>
    <w:basedOn w:val="Normale"/>
    <w:next w:val="TxBr_p21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11">
    <w:name w:val="TxBr_p11"/>
    <w:basedOn w:val="Normale"/>
    <w:next w:val="TxBr_p11"/>
    <w:autoRedefine w:val="0"/>
    <w:hidden w:val="0"/>
    <w:qFormat w:val="0"/>
    <w:pPr>
      <w:widowControl w:val="0"/>
      <w:suppressAutoHyphens w:val="0"/>
      <w:autoSpaceDE w:val="0"/>
      <w:spacing w:line="243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1">
    <w:name w:val="TxBr_p1"/>
    <w:basedOn w:val="Normale"/>
    <w:next w:val="TxBr_p1"/>
    <w:autoRedefine w:val="0"/>
    <w:hidden w:val="0"/>
    <w:qFormat w:val="0"/>
    <w:pPr>
      <w:widowControl w:val="0"/>
      <w:tabs>
        <w:tab w:val="left" w:leader="none" w:pos="306"/>
        <w:tab w:val="left" w:leader="none" w:pos="708"/>
      </w:tabs>
      <w:suppressAutoHyphens w:val="0"/>
      <w:autoSpaceDE w:val="0"/>
      <w:spacing w:line="240" w:lineRule="atLeast"/>
      <w:ind w:left="709" w:right="0" w:leftChars="-1" w:rightChars="0" w:hanging="403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2">
    <w:name w:val="TxBr_p2"/>
    <w:basedOn w:val="Normale"/>
    <w:next w:val="TxBr_p2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23">
    <w:name w:val="TxBr_p23"/>
    <w:basedOn w:val="Normale"/>
    <w:next w:val="TxBr_p23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TxBr_c4">
    <w:name w:val="TxBr_c4"/>
    <w:basedOn w:val="Normale"/>
    <w:next w:val="TxBr_c4"/>
    <w:autoRedefine w:val="0"/>
    <w:hidden w:val="0"/>
    <w:qFormat w:val="0"/>
    <w:pPr>
      <w:widowControl w:val="0"/>
      <w:suppressAutoHyphens w:val="0"/>
      <w:autoSpaceDE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5">
    <w:name w:val="TxBr_p5"/>
    <w:basedOn w:val="Normale"/>
    <w:next w:val="TxBr_p5"/>
    <w:autoRedefine w:val="0"/>
    <w:hidden w:val="0"/>
    <w:qFormat w:val="0"/>
    <w:pPr>
      <w:widowControl w:val="0"/>
      <w:tabs>
        <w:tab w:val="left" w:leader="none" w:pos="204"/>
      </w:tabs>
      <w:suppressAutoHyphens w:val="0"/>
      <w:autoSpaceDE w:val="0"/>
      <w:spacing w:line="232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6">
    <w:name w:val="TxBr_p6"/>
    <w:basedOn w:val="Normale"/>
    <w:next w:val="TxBr_p6"/>
    <w:autoRedefine w:val="0"/>
    <w:hidden w:val="0"/>
    <w:qFormat w:val="0"/>
    <w:pPr>
      <w:widowControl w:val="0"/>
      <w:tabs>
        <w:tab w:val="left" w:leader="none" w:pos="805"/>
        <w:tab w:val="left" w:leader="none" w:pos="1133"/>
      </w:tabs>
      <w:suppressAutoHyphens w:val="0"/>
      <w:autoSpaceDE w:val="0"/>
      <w:spacing w:line="232" w:lineRule="atLeast"/>
      <w:ind w:left="582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4">
    <w:name w:val="TxBr_p4"/>
    <w:basedOn w:val="Normale"/>
    <w:next w:val="TxBr_p4"/>
    <w:autoRedefine w:val="0"/>
    <w:hidden w:val="0"/>
    <w:qFormat w:val="0"/>
    <w:pPr>
      <w:widowControl w:val="0"/>
      <w:tabs>
        <w:tab w:val="left" w:leader="none" w:pos="805"/>
        <w:tab w:val="left" w:leader="none" w:pos="1060"/>
      </w:tabs>
      <w:suppressAutoHyphens w:val="0"/>
      <w:autoSpaceDE w:val="0"/>
      <w:spacing w:line="240" w:lineRule="atLeast"/>
      <w:ind w:left="1061" w:right="0" w:leftChars="-1" w:rightChars="0" w:hanging="255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7">
    <w:name w:val="TxBr_p7"/>
    <w:basedOn w:val="Normale"/>
    <w:next w:val="TxBr_p7"/>
    <w:autoRedefine w:val="0"/>
    <w:hidden w:val="0"/>
    <w:qFormat w:val="0"/>
    <w:pPr>
      <w:widowControl w:val="0"/>
      <w:tabs>
        <w:tab w:val="left" w:leader="none" w:pos="1542"/>
        <w:tab w:val="left" w:leader="none" w:pos="1842"/>
      </w:tabs>
      <w:suppressAutoHyphens w:val="0"/>
      <w:autoSpaceDE w:val="0"/>
      <w:spacing w:line="232" w:lineRule="atLeast"/>
      <w:ind w:left="155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xBr_p8">
    <w:name w:val="TxBr_p8"/>
    <w:basedOn w:val="Normale"/>
    <w:next w:val="TxBr_p8"/>
    <w:autoRedefine w:val="0"/>
    <w:hidden w:val="0"/>
    <w:qFormat w:val="0"/>
    <w:pPr>
      <w:widowControl w:val="0"/>
      <w:tabs>
        <w:tab w:val="left" w:leader="none" w:pos="805"/>
      </w:tabs>
      <w:suppressAutoHyphens w:val="0"/>
      <w:autoSpaceDE w:val="0"/>
      <w:spacing w:line="232" w:lineRule="atLeast"/>
      <w:ind w:left="0" w:right="0" w:leftChars="-1" w:rightChars="0" w:firstLine="806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Normale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://www.icilariaalpi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Q1ewO26Q2Tij5DXbJeC62et+7w==">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G.C.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